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10716"/>
      </w:tblGrid>
      <w:tr w:rsidR="005A693C">
        <w:trPr>
          <w:trHeight w:hRule="exact" w:val="3031"/>
        </w:trPr>
        <w:tc>
          <w:tcPr>
            <w:tcW w:w="10716" w:type="dxa"/>
            <w:tcBorders>
              <w:top w:val="nil"/>
              <w:left w:val="nil"/>
              <w:bottom w:val="nil"/>
              <w:right w:val="nil"/>
            </w:tcBorders>
            <w:tcMar>
              <w:top w:w="60" w:type="dxa"/>
              <w:left w:w="80" w:type="dxa"/>
              <w:bottom w:w="60" w:type="dxa"/>
              <w:right w:w="80" w:type="dxa"/>
            </w:tcMar>
          </w:tcPr>
          <w:p w:rsidR="005A693C" w:rsidRDefault="002523D2">
            <w:pPr>
              <w:pStyle w:val="ConsPlusTitlePage0"/>
            </w:pPr>
            <w:bookmarkStart w:id="0" w:name="_GoBack"/>
            <w:bookmarkEnd w:id="0"/>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5A693C">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5A693C" w:rsidRDefault="002523D2">
            <w:pPr>
              <w:pStyle w:val="ConsPlusTitlePage0"/>
              <w:jc w:val="center"/>
            </w:pPr>
            <w:r>
              <w:rPr>
                <w:sz w:val="48"/>
              </w:rPr>
              <w:t>Приказ Минпросвещения России от 04.03.2025 N 171</w:t>
            </w:r>
            <w:r>
              <w:rPr>
                <w:sz w:val="48"/>
              </w:rPr>
              <w:b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r>
              <w:rPr>
                <w:sz w:val="48"/>
              </w:rPr>
              <w:br/>
              <w:t>(Зарегистрировано в Минюсте России 14.03.2025 N 81553)</w:t>
            </w:r>
          </w:p>
        </w:tc>
      </w:tr>
      <w:tr w:rsidR="005A693C">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5A693C" w:rsidRDefault="002523D2">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www.consultant.ru</w:t>
              </w:r>
            </w:hyperlink>
            <w:r>
              <w:rPr>
                <w:sz w:val="28"/>
              </w:rPr>
              <w:br/>
            </w:r>
            <w:r>
              <w:rPr>
                <w:sz w:val="28"/>
              </w:rPr>
              <w:br/>
              <w:t>Дата сохранения: 18.03.2025</w:t>
            </w:r>
            <w:r>
              <w:rPr>
                <w:sz w:val="28"/>
              </w:rPr>
              <w:br/>
              <w:t> </w:t>
            </w:r>
          </w:p>
        </w:tc>
      </w:tr>
    </w:tbl>
    <w:p w:rsidR="005A693C" w:rsidRDefault="005A693C">
      <w:pPr>
        <w:pStyle w:val="ConsPlusNormal0"/>
        <w:sectPr w:rsidR="005A693C">
          <w:pgSz w:w="11906" w:h="16838"/>
          <w:pgMar w:top="841" w:right="595" w:bottom="841" w:left="595" w:header="0" w:footer="0" w:gutter="0"/>
          <w:cols w:space="720"/>
          <w:titlePg/>
        </w:sectPr>
      </w:pPr>
    </w:p>
    <w:p w:rsidR="005A693C" w:rsidRDefault="005A693C">
      <w:pPr>
        <w:pStyle w:val="ConsPlusNormal0"/>
        <w:jc w:val="both"/>
        <w:outlineLvl w:val="0"/>
      </w:pPr>
    </w:p>
    <w:p w:rsidR="005A693C" w:rsidRDefault="002523D2">
      <w:pPr>
        <w:pStyle w:val="ConsPlusNormal0"/>
        <w:outlineLvl w:val="0"/>
      </w:pPr>
      <w:r>
        <w:t>Зарегистрировано в Минюсте России 14 марта 2025 г. N 81553</w:t>
      </w:r>
    </w:p>
    <w:p w:rsidR="005A693C" w:rsidRDefault="005A693C">
      <w:pPr>
        <w:pStyle w:val="ConsPlusNormal0"/>
        <w:pBdr>
          <w:bottom w:val="single" w:sz="6" w:space="0" w:color="auto"/>
        </w:pBdr>
        <w:spacing w:before="100" w:after="100"/>
        <w:jc w:val="both"/>
        <w:rPr>
          <w:sz w:val="2"/>
          <w:szCs w:val="2"/>
        </w:rPr>
      </w:pPr>
    </w:p>
    <w:p w:rsidR="005A693C" w:rsidRDefault="005A693C">
      <w:pPr>
        <w:pStyle w:val="ConsPlusNormal0"/>
        <w:jc w:val="both"/>
      </w:pPr>
    </w:p>
    <w:p w:rsidR="005A693C" w:rsidRDefault="002523D2">
      <w:pPr>
        <w:pStyle w:val="ConsPlusTitle0"/>
        <w:jc w:val="center"/>
      </w:pPr>
      <w:r>
        <w:t>МИНИСТЕРСТВО ПРОСВЕЩЕНИЯ РОССИЙСКОЙ ФЕДЕРАЦИИ</w:t>
      </w:r>
    </w:p>
    <w:p w:rsidR="005A693C" w:rsidRDefault="005A693C">
      <w:pPr>
        <w:pStyle w:val="ConsPlusTitle0"/>
        <w:jc w:val="center"/>
      </w:pPr>
    </w:p>
    <w:p w:rsidR="005A693C" w:rsidRDefault="002523D2">
      <w:pPr>
        <w:pStyle w:val="ConsPlusTitle0"/>
        <w:jc w:val="center"/>
      </w:pPr>
      <w:r>
        <w:t>ПРИКАЗ</w:t>
      </w:r>
    </w:p>
    <w:p w:rsidR="005A693C" w:rsidRDefault="002523D2">
      <w:pPr>
        <w:pStyle w:val="ConsPlusTitle0"/>
        <w:jc w:val="center"/>
      </w:pPr>
      <w:r>
        <w:t>от 4 марта 2025 г. N 171</w:t>
      </w:r>
    </w:p>
    <w:p w:rsidR="005A693C" w:rsidRDefault="005A693C">
      <w:pPr>
        <w:pStyle w:val="ConsPlusTitle0"/>
        <w:jc w:val="center"/>
      </w:pPr>
    </w:p>
    <w:p w:rsidR="005A693C" w:rsidRDefault="002523D2">
      <w:pPr>
        <w:pStyle w:val="ConsPlusTitle0"/>
        <w:jc w:val="center"/>
      </w:pPr>
      <w:r>
        <w:t>О ВНЕСЕНИИ ИЗМЕНЕНИЙ</w:t>
      </w:r>
    </w:p>
    <w:p w:rsidR="005A693C" w:rsidRDefault="002523D2">
      <w:pPr>
        <w:pStyle w:val="ConsPlusTitle0"/>
        <w:jc w:val="center"/>
      </w:pPr>
      <w:r>
        <w:t>В ПОРЯДОК ПРИЕМА НА ОБУЧЕНИЕ ПО ОБРАЗОВАТЕЛЬНЫМ ПРОГРАММАМ</w:t>
      </w:r>
    </w:p>
    <w:p w:rsidR="005A693C" w:rsidRDefault="002523D2">
      <w:pPr>
        <w:pStyle w:val="ConsPlusTitle0"/>
        <w:jc w:val="center"/>
      </w:pPr>
      <w:r>
        <w:t>НАЧАЛЬНОГО ОБЩЕГО, ОСНОВНОГО ОБЩЕГО И СРЕДНЕГО ОБЩЕГО</w:t>
      </w:r>
    </w:p>
    <w:p w:rsidR="005A693C" w:rsidRDefault="002523D2">
      <w:pPr>
        <w:pStyle w:val="ConsPlusTitle0"/>
        <w:jc w:val="center"/>
      </w:pPr>
      <w:r>
        <w:t>ОБРАЗОВАНИЯ, УТВЕРЖДЕННЫЙ ПРИКАЗОМ МИНИСТЕРСТВА ПРОСВЕЩЕНИЯ</w:t>
      </w:r>
    </w:p>
    <w:p w:rsidR="005A693C" w:rsidRDefault="002523D2">
      <w:pPr>
        <w:pStyle w:val="ConsPlusTitle0"/>
        <w:jc w:val="center"/>
      </w:pPr>
      <w:r>
        <w:t>РОССИЙСКОЙ ФЕДЕРАЦИИ ОТ 2 СЕНТЯБРЯ 2020 Г. N 458</w:t>
      </w:r>
    </w:p>
    <w:p w:rsidR="005A693C" w:rsidRDefault="005A693C">
      <w:pPr>
        <w:pStyle w:val="ConsPlusNormal0"/>
        <w:jc w:val="both"/>
      </w:pPr>
    </w:p>
    <w:p w:rsidR="005A693C" w:rsidRDefault="002523D2">
      <w:pPr>
        <w:pStyle w:val="ConsPlusNormal0"/>
        <w:ind w:firstLine="540"/>
        <w:jc w:val="both"/>
      </w:pPr>
      <w:r>
        <w:t xml:space="preserve">В соответствии с </w:t>
      </w:r>
      <w:hyperlink r:id="rId9"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частью 8 статьи 55</w:t>
        </w:r>
      </w:hyperlink>
      <w:r>
        <w:t xml:space="preserve"> Федерального закона от 29 декабря 2012 г. N 273-ФЗ "Об образовании в Российской Федерации", </w:t>
      </w:r>
      <w:hyperlink r:id="rId10"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color w:val="0000FF"/>
          </w:rPr>
          <w:t>абзацами вторым</w:t>
        </w:r>
      </w:hyperlink>
      <w:r>
        <w:t xml:space="preserve"> и </w:t>
      </w:r>
      <w:hyperlink r:id="rId11" w:tooltip="Федеральный закон от 28.12.2024 N 544-ФЗ &quot;О внесении изменений в статьи 67 и 78 Федерального закона &quot;Об образовании в Российской Федерации&quot; ------------ Не вступил в силу {КонсультантПлюс}">
        <w:r>
          <w:rPr>
            <w:color w:val="0000FF"/>
          </w:rPr>
          <w:t>четвертым пункта 2 статьи 1</w:t>
        </w:r>
      </w:hyperlink>
      <w:r>
        <w:t xml:space="preserve"> Федерального закона от 28 декабря 2024 г. N 544-ФЗ "О внесении изменений в статьи 67 и 78 Федерального закона "Об образовании в Российской Федерации", </w:t>
      </w:r>
      <w:hyperlink r:id="rId12" w:tooltip="Постановление Правительства РФ от 28.07.2018 N 884 (ред. от 17.10.2024)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с изм. и доп., вступ. в силу с 0">
        <w:r>
          <w:rPr>
            <w:color w:val="0000FF"/>
          </w:rPr>
          <w:t>подпунктом 4.2.21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5A693C" w:rsidRDefault="002523D2">
      <w:pPr>
        <w:pStyle w:val="ConsPlusNormal0"/>
        <w:spacing w:before="200"/>
        <w:ind w:firstLine="540"/>
        <w:jc w:val="both"/>
      </w:pPr>
      <w:r>
        <w:t xml:space="preserve">1. Утвердить прилагаемые </w:t>
      </w:r>
      <w:hyperlink w:anchor="P31" w:tooltip="ИЗМЕНЕНИЯ,">
        <w:r>
          <w:rPr>
            <w:color w:val="0000FF"/>
          </w:rPr>
          <w:t>изменения</w:t>
        </w:r>
      </w:hyperlink>
      <w:r>
        <w:t xml:space="preserve">, которые вносятся в </w:t>
      </w:r>
      <w:hyperlink r:id="rId1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Порядок</w:t>
        </w:r>
      </w:hyperlink>
      <w:r>
        <w:t xml:space="preserve">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rsidR="005A693C" w:rsidRDefault="002523D2">
      <w:pPr>
        <w:pStyle w:val="ConsPlusNormal0"/>
        <w:spacing w:before="200"/>
        <w:ind w:firstLine="540"/>
        <w:jc w:val="both"/>
      </w:pPr>
      <w:r>
        <w:t>2. Настоящий приказ вступает в силу с 1 апреля 2025 г. и действует до 1 марта 2026 года.</w:t>
      </w:r>
    </w:p>
    <w:p w:rsidR="005A693C" w:rsidRDefault="005A693C">
      <w:pPr>
        <w:pStyle w:val="ConsPlusNormal0"/>
        <w:jc w:val="both"/>
      </w:pPr>
    </w:p>
    <w:p w:rsidR="005A693C" w:rsidRDefault="002523D2">
      <w:pPr>
        <w:pStyle w:val="ConsPlusNormal0"/>
        <w:jc w:val="right"/>
      </w:pPr>
      <w:r>
        <w:t>Министр</w:t>
      </w:r>
    </w:p>
    <w:p w:rsidR="005A693C" w:rsidRDefault="002523D2">
      <w:pPr>
        <w:pStyle w:val="ConsPlusNormal0"/>
        <w:jc w:val="right"/>
      </w:pPr>
      <w:r>
        <w:t>С.С.КРАВЦОВ</w:t>
      </w:r>
    </w:p>
    <w:p w:rsidR="005A693C" w:rsidRDefault="005A693C">
      <w:pPr>
        <w:pStyle w:val="ConsPlusNormal0"/>
        <w:jc w:val="both"/>
      </w:pPr>
    </w:p>
    <w:p w:rsidR="005A693C" w:rsidRDefault="005A693C">
      <w:pPr>
        <w:pStyle w:val="ConsPlusNormal0"/>
        <w:jc w:val="both"/>
      </w:pPr>
    </w:p>
    <w:p w:rsidR="005A693C" w:rsidRDefault="005A693C">
      <w:pPr>
        <w:pStyle w:val="ConsPlusNormal0"/>
        <w:jc w:val="both"/>
      </w:pPr>
    </w:p>
    <w:p w:rsidR="005A693C" w:rsidRDefault="005A693C">
      <w:pPr>
        <w:pStyle w:val="ConsPlusNormal0"/>
        <w:jc w:val="both"/>
      </w:pPr>
    </w:p>
    <w:p w:rsidR="005A693C" w:rsidRDefault="005A693C">
      <w:pPr>
        <w:pStyle w:val="ConsPlusNormal0"/>
        <w:jc w:val="both"/>
      </w:pPr>
    </w:p>
    <w:p w:rsidR="005A693C" w:rsidRDefault="002523D2">
      <w:pPr>
        <w:pStyle w:val="ConsPlusNormal0"/>
        <w:jc w:val="right"/>
        <w:outlineLvl w:val="0"/>
      </w:pPr>
      <w:r>
        <w:t>Утверждены</w:t>
      </w:r>
    </w:p>
    <w:p w:rsidR="005A693C" w:rsidRDefault="002523D2">
      <w:pPr>
        <w:pStyle w:val="ConsPlusNormal0"/>
        <w:jc w:val="right"/>
      </w:pPr>
      <w:r>
        <w:t>приказом Министерства просвещения</w:t>
      </w:r>
    </w:p>
    <w:p w:rsidR="005A693C" w:rsidRDefault="002523D2">
      <w:pPr>
        <w:pStyle w:val="ConsPlusNormal0"/>
        <w:jc w:val="right"/>
      </w:pPr>
      <w:r>
        <w:t>Российской Федерации</w:t>
      </w:r>
    </w:p>
    <w:p w:rsidR="005A693C" w:rsidRDefault="002523D2">
      <w:pPr>
        <w:pStyle w:val="ConsPlusNormal0"/>
        <w:jc w:val="right"/>
      </w:pPr>
      <w:r>
        <w:t>от 4 марта 2025 г. N 171</w:t>
      </w:r>
    </w:p>
    <w:p w:rsidR="005A693C" w:rsidRDefault="005A693C">
      <w:pPr>
        <w:pStyle w:val="ConsPlusNormal0"/>
        <w:jc w:val="both"/>
      </w:pPr>
    </w:p>
    <w:p w:rsidR="005A693C" w:rsidRDefault="002523D2">
      <w:pPr>
        <w:pStyle w:val="ConsPlusTitle0"/>
        <w:jc w:val="center"/>
      </w:pPr>
      <w:bookmarkStart w:id="1" w:name="P31"/>
      <w:bookmarkEnd w:id="1"/>
      <w:r>
        <w:t>ИЗМЕНЕНИЯ,</w:t>
      </w:r>
    </w:p>
    <w:p w:rsidR="005A693C" w:rsidRDefault="002523D2">
      <w:pPr>
        <w:pStyle w:val="ConsPlusTitle0"/>
        <w:jc w:val="center"/>
      </w:pPr>
      <w:r>
        <w:t>КОТОРЫЕ ВНОСЯТСЯ В ПОРЯДОК ПРИЕМА НА ОБУЧЕНИЕ</w:t>
      </w:r>
    </w:p>
    <w:p w:rsidR="005A693C" w:rsidRDefault="002523D2">
      <w:pPr>
        <w:pStyle w:val="ConsPlusTitle0"/>
        <w:jc w:val="center"/>
      </w:pPr>
      <w:r>
        <w:t>ПО ОБРАЗОВАТЕЛЬНЫМ ПРОГРАММАМ НАЧАЛЬНОГО ОБЩЕГО, ОСНОВНОГО</w:t>
      </w:r>
    </w:p>
    <w:p w:rsidR="005A693C" w:rsidRDefault="002523D2">
      <w:pPr>
        <w:pStyle w:val="ConsPlusTitle0"/>
        <w:jc w:val="center"/>
      </w:pPr>
      <w:r>
        <w:t>ОБЩЕГО И СРЕДНЕГО ОБЩЕГО ОБРАЗОВАНИЯ, УТВЕРЖДЕННЫЙ ПРИКАЗОМ</w:t>
      </w:r>
    </w:p>
    <w:p w:rsidR="005A693C" w:rsidRDefault="002523D2">
      <w:pPr>
        <w:pStyle w:val="ConsPlusTitle0"/>
        <w:jc w:val="center"/>
      </w:pPr>
      <w:r>
        <w:t>МИНИСТЕРСТВА ПРОСВЕЩЕНИЯ РОССИЙСКОЙ ФЕДЕРАЦИИ</w:t>
      </w:r>
    </w:p>
    <w:p w:rsidR="005A693C" w:rsidRDefault="002523D2">
      <w:pPr>
        <w:pStyle w:val="ConsPlusTitle0"/>
        <w:jc w:val="center"/>
      </w:pPr>
      <w:r>
        <w:t>ОТ 2 СЕНТЯБРЯ 2020 Г. N 458</w:t>
      </w:r>
    </w:p>
    <w:p w:rsidR="005A693C" w:rsidRDefault="005A693C">
      <w:pPr>
        <w:pStyle w:val="ConsPlusNormal0"/>
        <w:jc w:val="both"/>
      </w:pPr>
    </w:p>
    <w:p w:rsidR="005A693C" w:rsidRDefault="002523D2">
      <w:pPr>
        <w:pStyle w:val="ConsPlusNormal0"/>
        <w:ind w:firstLine="540"/>
        <w:jc w:val="both"/>
      </w:pPr>
      <w:r>
        <w:t xml:space="preserve">1. Предложение первое </w:t>
      </w:r>
      <w:hyperlink r:id="rId14"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пункта 15</w:t>
        </w:r>
      </w:hyperlink>
      <w:r>
        <w:t xml:space="preserve"> изложить в следующей редакции:</w:t>
      </w:r>
    </w:p>
    <w:p w:rsidR="005A693C" w:rsidRDefault="002523D2">
      <w:pPr>
        <w:pStyle w:val="ConsPlusNormal0"/>
        <w:spacing w:before="200"/>
        <w:ind w:firstLine="540"/>
        <w:jc w:val="both"/>
      </w:pPr>
      <w:r>
        <w:lastRenderedPageBreak/>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w:t>
      </w:r>
      <w:hyperlink r:id="rId15"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частью 2.1 статьи 78</w:t>
        </w:r>
      </w:hyperlink>
      <w:r>
        <w:t xml:space="preserve"> Федерального закона, за исключением случаев, предусмотренных </w:t>
      </w:r>
      <w:hyperlink r:id="rId16"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частями 5</w:t>
        </w:r>
      </w:hyperlink>
      <w:r>
        <w:t xml:space="preserve"> и </w:t>
      </w:r>
      <w:hyperlink r:id="rId17"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6 статьи 67</w:t>
        </w:r>
      </w:hyperlink>
      <w:r>
        <w:t xml:space="preserve"> и </w:t>
      </w:r>
      <w:hyperlink r:id="rId18" w:tooltip="Федеральный закон от 29.12.2012 N 273-ФЗ (ред. от 28.02.2025) &quot;Об образовании в Российской Федерации&quot; (с изм. и доп., вступ. в силу с 01.04.2025) ------------ Редакция с изменениями, не вступившими в силу {КонсультантПлюс}">
        <w:r>
          <w:rPr>
            <w:color w:val="0000FF"/>
          </w:rPr>
          <w:t>статьей 88</w:t>
        </w:r>
      </w:hyperlink>
      <w:r>
        <w:t xml:space="preserve"> Федерального закона.".</w:t>
      </w:r>
    </w:p>
    <w:p w:rsidR="005A693C" w:rsidRDefault="002523D2">
      <w:pPr>
        <w:pStyle w:val="ConsPlusNormal0"/>
        <w:spacing w:before="200"/>
        <w:ind w:firstLine="540"/>
        <w:jc w:val="both"/>
      </w:pPr>
      <w:r>
        <w:t xml:space="preserve">2. </w:t>
      </w:r>
      <w:hyperlink r:id="rId19"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первый пункта 23</w:t>
        </w:r>
      </w:hyperlink>
      <w:r>
        <w:t xml:space="preserve"> изложить в следующей редакции:</w:t>
      </w:r>
    </w:p>
    <w:p w:rsidR="005A693C" w:rsidRDefault="002523D2">
      <w:pPr>
        <w:pStyle w:val="ConsPlusNormal0"/>
        <w:spacing w:before="20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5A693C" w:rsidRDefault="002523D2">
      <w:pPr>
        <w:pStyle w:val="ConsPlusNormal0"/>
        <w:spacing w:before="200"/>
        <w:ind w:firstLine="540"/>
        <w:jc w:val="both"/>
      </w:pPr>
      <w:r>
        <w:t xml:space="preserve">3. </w:t>
      </w:r>
      <w:hyperlink r:id="rId2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пунктом 23(1) следующего содержания:</w:t>
      </w:r>
    </w:p>
    <w:p w:rsidR="005A693C" w:rsidRDefault="002523D2">
      <w:pPr>
        <w:pStyle w:val="ConsPlusNormal0"/>
        <w:spacing w:before="20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5A693C" w:rsidRDefault="002523D2">
      <w:pPr>
        <w:pStyle w:val="ConsPlusNormal0"/>
        <w:spacing w:before="200"/>
        <w:ind w:firstLine="540"/>
        <w:jc w:val="both"/>
      </w:pPr>
      <w:r>
        <w:t>в электронной форме посредством ЕПГУ;</w:t>
      </w:r>
    </w:p>
    <w:p w:rsidR="005A693C" w:rsidRDefault="002523D2">
      <w:pPr>
        <w:pStyle w:val="ConsPlusNormal0"/>
        <w:spacing w:before="20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A693C" w:rsidRDefault="002523D2">
      <w:pPr>
        <w:pStyle w:val="ConsPlusNormal0"/>
        <w:spacing w:before="200"/>
        <w:ind w:firstLine="540"/>
        <w:jc w:val="both"/>
      </w:pPr>
      <w:r>
        <w:t>через операторов почтовой связи общего пользования заказным письмом с уведомлением о вручении.</w:t>
      </w:r>
    </w:p>
    <w:p w:rsidR="005A693C" w:rsidRPr="00565F2A" w:rsidRDefault="002523D2">
      <w:pPr>
        <w:pStyle w:val="ConsPlusNormal0"/>
        <w:spacing w:before="200"/>
        <w:ind w:firstLine="540"/>
        <w:jc w:val="both"/>
      </w:pPr>
      <w:r w:rsidRPr="00565F2A">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5A693C" w:rsidRPr="00565F2A" w:rsidRDefault="002523D2">
      <w:pPr>
        <w:pStyle w:val="ConsPlusNormal0"/>
        <w:spacing w:before="200"/>
        <w:ind w:firstLine="540"/>
        <w:jc w:val="both"/>
      </w:pPr>
      <w:r w:rsidRPr="00565F2A">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5A693C" w:rsidRDefault="002523D2">
      <w:pPr>
        <w:pStyle w:val="ConsPlusNormal0"/>
        <w:spacing w:before="200"/>
        <w:ind w:firstLine="540"/>
        <w:jc w:val="both"/>
      </w:pPr>
      <w:r w:rsidRPr="00565F2A">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5A693C" w:rsidRDefault="002523D2">
      <w:pPr>
        <w:pStyle w:val="ConsPlusNormal0"/>
        <w:spacing w:before="200"/>
        <w:ind w:firstLine="540"/>
        <w:jc w:val="both"/>
      </w:pPr>
      <w: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5A693C" w:rsidRDefault="002523D2">
      <w:pPr>
        <w:pStyle w:val="ConsPlusNormal0"/>
        <w:spacing w:before="20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5A693C" w:rsidRDefault="002523D2">
      <w:pPr>
        <w:pStyle w:val="ConsPlusNormal0"/>
        <w:spacing w:before="200"/>
        <w:ind w:firstLine="540"/>
        <w:jc w:val="both"/>
      </w:pPr>
      <w: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w:t>
      </w:r>
      <w:r>
        <w:lastRenderedPageBreak/>
        <w:t>Российской Федерации (при наличии технической возможности).</w:t>
      </w:r>
    </w:p>
    <w:p w:rsidR="005A693C" w:rsidRDefault="002523D2">
      <w:pPr>
        <w:pStyle w:val="ConsPlusNormal0"/>
        <w:spacing w:before="20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A693C" w:rsidRDefault="002523D2">
      <w:pPr>
        <w:pStyle w:val="ConsPlusNormal0"/>
        <w:spacing w:before="20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5A693C" w:rsidRDefault="002523D2">
      <w:pPr>
        <w:pStyle w:val="ConsPlusNormal0"/>
        <w:spacing w:before="200"/>
        <w:ind w:firstLine="540"/>
        <w:jc w:val="both"/>
      </w:pPr>
      <w:r>
        <w:t xml:space="preserve">4. </w:t>
      </w:r>
      <w:hyperlink r:id="rId2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24</w:t>
        </w:r>
      </w:hyperlink>
      <w:r>
        <w:t xml:space="preserve"> дополнить абзацем следующего содержания:</w:t>
      </w:r>
    </w:p>
    <w:p w:rsidR="005A693C" w:rsidRDefault="002523D2">
      <w:pPr>
        <w:pStyle w:val="ConsPlusNormal0"/>
        <w:spacing w:before="20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5A693C" w:rsidRDefault="002523D2">
      <w:pPr>
        <w:pStyle w:val="ConsPlusNormal0"/>
        <w:spacing w:before="200"/>
        <w:ind w:firstLine="540"/>
        <w:jc w:val="both"/>
      </w:pPr>
      <w:r>
        <w:t xml:space="preserve">5. </w:t>
      </w:r>
      <w:hyperlink r:id="rId22"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Абзацы одиннадцатый</w:t>
        </w:r>
      </w:hyperlink>
      <w:r>
        <w:t xml:space="preserve"> и </w:t>
      </w:r>
      <w:hyperlink r:id="rId2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двенадцатый пункта 26</w:t>
        </w:r>
      </w:hyperlink>
      <w:r>
        <w:t xml:space="preserve"> признать утратившими силу.</w:t>
      </w:r>
    </w:p>
    <w:p w:rsidR="005A693C" w:rsidRDefault="002523D2">
      <w:pPr>
        <w:pStyle w:val="ConsPlusNormal0"/>
        <w:spacing w:before="200"/>
        <w:ind w:firstLine="540"/>
        <w:jc w:val="both"/>
      </w:pPr>
      <w:r>
        <w:t xml:space="preserve">6. </w:t>
      </w:r>
      <w:hyperlink r:id="rId24"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пунктами 26(1) - 26(3) следующего содержания:</w:t>
      </w:r>
    </w:p>
    <w:p w:rsidR="005A693C" w:rsidRDefault="002523D2">
      <w:pPr>
        <w:pStyle w:val="ConsPlusNormal0"/>
        <w:spacing w:before="20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5A693C" w:rsidRDefault="002523D2">
      <w:pPr>
        <w:pStyle w:val="ConsPlusNormal0"/>
        <w:spacing w:before="200"/>
        <w:ind w:firstLine="540"/>
        <w:jc w:val="both"/>
      </w:pPr>
      <w:r>
        <w:t>копии документов, подтверждающих родство заявителя (заявителей) (или законность представления прав ребенка);</w:t>
      </w:r>
    </w:p>
    <w:p w:rsidR="005A693C" w:rsidRDefault="002523D2">
      <w:pPr>
        <w:pStyle w:val="ConsPlusNormal0"/>
        <w:spacing w:before="200"/>
        <w:ind w:firstLine="540"/>
        <w:jc w:val="both"/>
      </w:pPr>
      <w: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w:t>
      </w:r>
      <w:hyperlink r:id="rId25"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5A693C" w:rsidRDefault="002523D2">
      <w:pPr>
        <w:pStyle w:val="ConsPlusNormal0"/>
        <w:spacing w:before="20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5A693C" w:rsidRDefault="002523D2">
      <w:pPr>
        <w:pStyle w:val="ConsPlusNormal0"/>
        <w:spacing w:before="20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5A693C" w:rsidRDefault="002523D2">
      <w:pPr>
        <w:pStyle w:val="ConsPlusNormal0"/>
        <w:spacing w:before="20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26"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w:t>
      </w:r>
      <w:r>
        <w:lastRenderedPageBreak/>
        <w:t xml:space="preserve">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27" w:tooltip="Федеральный закон от 29.12.2012 N 273-ФЗ (ред. от 28.02.2025) &quot;Об образовании в Российской Федерации&quot; (с изм. и доп., вступ. в силу с 11.03.2025) {КонсультантПлюс}">
        <w:r>
          <w:rPr>
            <w:color w:val="0000FF"/>
          </w:rPr>
          <w:t>законом</w:t>
        </w:r>
      </w:hyperlink>
      <w:r>
        <w:t xml:space="preserve">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5A693C" w:rsidRDefault="002523D2">
      <w:pPr>
        <w:pStyle w:val="ConsPlusNormal0"/>
        <w:spacing w:before="20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A693C" w:rsidRDefault="002523D2">
      <w:pPr>
        <w:pStyle w:val="ConsPlusNormal0"/>
        <w:spacing w:before="200"/>
        <w:ind w:firstLine="540"/>
        <w:jc w:val="both"/>
      </w:pPr>
      <w: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28" w:tooltip="Федеральный закон от 21.11.2011 N 323-ФЗ (ред. от 28.12.2024) &quot;Об основах охраны здоровья граждан в Российской Федерации&quot; (с изм. и доп., вступ. в силу с 01.03.2025) {КонсультантПлюс}">
        <w:r>
          <w:rPr>
            <w:color w:val="0000FF"/>
          </w:rPr>
          <w:t>частью 2 статьи 43</w:t>
        </w:r>
      </w:hyperlink>
      <w:r>
        <w:t xml:space="preserve"> Федерального закона от 21 ноября 2011 г. N 323-ФЗ "Об основах охраны здоровья граждан в Российской Федерации";</w:t>
      </w:r>
    </w:p>
    <w:p w:rsidR="005A693C" w:rsidRDefault="002523D2">
      <w:pPr>
        <w:pStyle w:val="ConsPlusNormal0"/>
        <w:spacing w:before="20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5A693C" w:rsidRDefault="002523D2">
      <w:pPr>
        <w:pStyle w:val="ConsPlusNormal0"/>
        <w:spacing w:before="20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5A693C" w:rsidRDefault="002523D2">
      <w:pPr>
        <w:pStyle w:val="ConsPlusNormal0"/>
        <w:spacing w:before="200"/>
        <w:ind w:firstLine="540"/>
        <w:jc w:val="both"/>
      </w:pPr>
      <w:r>
        <w:t xml:space="preserve">26(2). Пункт 26(1) Порядка не распространяется на иностранных граждан, указанных в </w:t>
      </w:r>
      <w:hyperlink r:id="rId2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подпункте 2 пункта 20</w:t>
        </w:r>
      </w:hyperlink>
      <w:r>
        <w:t xml:space="preserve"> и </w:t>
      </w:r>
      <w:hyperlink r:id="rId30"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пункте 21 статьи 5</w:t>
        </w:r>
      </w:hyperlink>
      <w:r>
        <w:t xml:space="preserve"> Федерального закона от 25 июля 2002 г. N 115-ФЗ "О правовом положении иностранных граждан в Российской Федерации".</w:t>
      </w:r>
    </w:p>
    <w:p w:rsidR="005A693C" w:rsidRDefault="002523D2">
      <w:pPr>
        <w:pStyle w:val="ConsPlusNormal0"/>
        <w:spacing w:before="200"/>
        <w:ind w:firstLine="540"/>
        <w:jc w:val="both"/>
      </w:pPr>
      <w:r>
        <w:t>Иностранные граждане, указанные в абзаце первом настоящего пункта Порядка, предъявляют следующие документы:</w:t>
      </w:r>
    </w:p>
    <w:p w:rsidR="005A693C" w:rsidRDefault="002523D2">
      <w:pPr>
        <w:pStyle w:val="ConsPlusNormal0"/>
        <w:spacing w:before="200"/>
        <w:ind w:firstLine="540"/>
        <w:jc w:val="both"/>
      </w:pPr>
      <w:r>
        <w:t>копия свидетельства о рождении ребенка;</w:t>
      </w:r>
    </w:p>
    <w:p w:rsidR="005A693C" w:rsidRDefault="002523D2">
      <w:pPr>
        <w:pStyle w:val="ConsPlusNormal0"/>
        <w:spacing w:before="200"/>
        <w:ind w:firstLine="540"/>
        <w:jc w:val="both"/>
      </w:pPr>
      <w:r>
        <w:t>копия паспорта;</w:t>
      </w:r>
    </w:p>
    <w:p w:rsidR="005A693C" w:rsidRDefault="002523D2">
      <w:pPr>
        <w:pStyle w:val="ConsPlusNormal0"/>
        <w:spacing w:before="200"/>
        <w:ind w:firstLine="540"/>
        <w:jc w:val="both"/>
      </w:pPr>
      <w:r>
        <w:t>справку о регистрации по месту жительства.</w:t>
      </w:r>
    </w:p>
    <w:p w:rsidR="005A693C" w:rsidRDefault="002523D2">
      <w:pPr>
        <w:pStyle w:val="ConsPlusNormal0"/>
        <w:spacing w:before="20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rsidR="005A693C" w:rsidRDefault="002523D2">
      <w:pPr>
        <w:pStyle w:val="ConsPlusNormal0"/>
        <w:spacing w:before="200"/>
        <w:ind w:firstLine="540"/>
        <w:jc w:val="both"/>
      </w:pPr>
      <w:r>
        <w:t xml:space="preserve">7. </w:t>
      </w:r>
      <w:hyperlink r:id="rId31"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третий пункта 26(1)</w:t>
        </w:r>
      </w:hyperlink>
      <w:r>
        <w:t xml:space="preserve"> дополнить сноской "29(1)" следующего содержания:</w:t>
      </w:r>
    </w:p>
    <w:p w:rsidR="005A693C" w:rsidRDefault="002523D2">
      <w:pPr>
        <w:pStyle w:val="ConsPlusNormal0"/>
        <w:spacing w:before="200"/>
        <w:ind w:firstLine="540"/>
        <w:jc w:val="both"/>
      </w:pPr>
      <w:r>
        <w:t xml:space="preserve">"&lt;29(1)&gt; </w:t>
      </w:r>
      <w:hyperlink r:id="rId32"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Абзац десятый пункта 1 статьи 2</w:t>
        </w:r>
      </w:hyperlink>
      <w:r>
        <w:t xml:space="preserve"> Федерального закона от 25 июля 2002 г. N 115-ФЗ "О правовом положении иностранных граждан в Российской Федерации".".</w:t>
      </w:r>
    </w:p>
    <w:p w:rsidR="005A693C" w:rsidRDefault="002523D2">
      <w:pPr>
        <w:pStyle w:val="ConsPlusNormal0"/>
        <w:spacing w:before="200"/>
        <w:ind w:firstLine="540"/>
        <w:jc w:val="both"/>
      </w:pPr>
      <w:r>
        <w:t xml:space="preserve">8. </w:t>
      </w:r>
      <w:hyperlink r:id="rId33"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четвертый пункта 26(1)</w:t>
        </w:r>
      </w:hyperlink>
      <w:r>
        <w:t xml:space="preserve"> дополнить сноской "29(2)" следующего содержания:</w:t>
      </w:r>
    </w:p>
    <w:p w:rsidR="005A693C" w:rsidRDefault="002523D2">
      <w:pPr>
        <w:pStyle w:val="ConsPlusNormal0"/>
        <w:spacing w:before="200"/>
        <w:ind w:firstLine="540"/>
        <w:jc w:val="both"/>
      </w:pPr>
      <w:r>
        <w:t xml:space="preserve">"&lt;29(2)&gt; </w:t>
      </w:r>
      <w:hyperlink r:id="rId34"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Пункты "л"</w:t>
        </w:r>
      </w:hyperlink>
      <w:r>
        <w:t xml:space="preserve">, </w:t>
      </w:r>
      <w:hyperlink r:id="rId35"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"п"</w:t>
        </w:r>
      </w:hyperlink>
      <w:r>
        <w:t xml:space="preserve"> и </w:t>
      </w:r>
      <w:hyperlink r:id="rId36"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"с" части первой статьи 9</w:t>
        </w:r>
      </w:hyperlink>
      <w:r>
        <w:t xml:space="preserve">, </w:t>
      </w:r>
      <w:hyperlink r:id="rId37" w:tooltip="Федеральный закон от 25.07.1998 N 128-ФЗ (ред. от 25.12.2023) &quot;О государственной дактилоскопической регистрации в Российской Федерации&quot; (с изм. и доп., вступ. в силу с 23.06.2024) {КонсультантПлюс}">
        <w:r>
          <w:rPr>
            <w:color w:val="0000FF"/>
          </w:rPr>
          <w:t>часть 3 статьи 11</w:t>
        </w:r>
      </w:hyperlink>
      <w:r>
        <w:t xml:space="preserve"> Федерального закона от 25 июля 1998 г. N 128-ФЗ "О государственной дактилоскопической регистрации в Российской Федерации".".</w:t>
      </w:r>
    </w:p>
    <w:p w:rsidR="005A693C" w:rsidRDefault="002523D2">
      <w:pPr>
        <w:pStyle w:val="ConsPlusNormal0"/>
        <w:spacing w:before="200"/>
        <w:ind w:firstLine="540"/>
        <w:jc w:val="both"/>
      </w:pPr>
      <w:r>
        <w:t xml:space="preserve">9. </w:t>
      </w:r>
      <w:hyperlink r:id="rId38"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Абзац шестой пункта 26(1)</w:t>
        </w:r>
      </w:hyperlink>
      <w:r>
        <w:t xml:space="preserve"> дополнить сноской "29(3)" следующего содержания:</w:t>
      </w:r>
    </w:p>
    <w:p w:rsidR="005A693C" w:rsidRDefault="002523D2">
      <w:pPr>
        <w:pStyle w:val="ConsPlusNormal0"/>
        <w:spacing w:before="200"/>
        <w:ind w:firstLine="540"/>
        <w:jc w:val="both"/>
      </w:pPr>
      <w:r>
        <w:t xml:space="preserve">"&lt;29(3)&gt; </w:t>
      </w:r>
      <w:hyperlink r:id="rId39" w:tooltip="Федеральный закон от 25.07.2002 N 115-ФЗ (ред. от 28.12.2024) &quot;О правовом положении иностранных граждан в Российской Федерации&quot; (с изм. и доп., вступ. в силу с 05.02.2025) {КонсультантПлюс}">
        <w:r>
          <w:rPr>
            <w:color w:val="0000FF"/>
          </w:rPr>
          <w:t>Статья 10</w:t>
        </w:r>
      </w:hyperlink>
      <w:r>
        <w:t xml:space="preserve"> Федерального закона от 25 июля 2002 г. N 115-ФЗ "О правовом положении иностранных граждан в Российской Федерации".".</w:t>
      </w:r>
    </w:p>
    <w:p w:rsidR="005A693C" w:rsidRDefault="002523D2">
      <w:pPr>
        <w:pStyle w:val="ConsPlusNormal0"/>
        <w:spacing w:before="200"/>
        <w:ind w:firstLine="540"/>
        <w:jc w:val="both"/>
      </w:pPr>
      <w:r>
        <w:t xml:space="preserve">10. </w:t>
      </w:r>
      <w:hyperlink r:id="rId40"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26(3)</w:t>
        </w:r>
      </w:hyperlink>
      <w:r>
        <w:t xml:space="preserve"> дополнить сноской "30(1)" следующего содержания:</w:t>
      </w:r>
    </w:p>
    <w:p w:rsidR="005A693C" w:rsidRDefault="002523D2">
      <w:pPr>
        <w:pStyle w:val="ConsPlusNormal0"/>
        <w:spacing w:before="200"/>
        <w:ind w:firstLine="540"/>
        <w:jc w:val="both"/>
      </w:pPr>
      <w:r>
        <w:lastRenderedPageBreak/>
        <w:t xml:space="preserve">"&lt;30(1)&gt; </w:t>
      </w:r>
      <w:hyperlink r:id="rId41" w:tooltip="Договор между РФ и Республикой Беларусь от 25.12.1998 &quot;О равных правах граждан&quot; {КонсультантПлюс}">
        <w:r>
          <w:rPr>
            <w:color w:val="0000FF"/>
          </w:rPr>
          <w:t>Статья 4</w:t>
        </w:r>
      </w:hyperlink>
      <w:r>
        <w:t xml:space="preserve"> Договора между Российской Федерацией и Республикой Беларусь от 25 декабря 1998 г. о равных правах граждан, ратифицированного Федеральным </w:t>
      </w:r>
      <w:hyperlink r:id="rId42" w:tooltip="Федеральный закон от 01.05.1999 N 89-ФЗ &quot;О ратификации Договора между Российской Федерацией и Республикой Беларусь о равных правах граждан&quot; {КонсультантПлюс}">
        <w:r>
          <w:rPr>
            <w:color w:val="0000FF"/>
          </w:rPr>
          <w:t>законом</w:t>
        </w:r>
      </w:hyperlink>
      <w:r>
        <w:t xml:space="preserve"> от 1 мая 1999 г. N 89-ФЗ "О ратификации Договора между Российской Федерацией и Республикой Беларусь о равных правах граждан". </w:t>
      </w:r>
      <w:hyperlink r:id="rId43" w:tooltip="Договор между РФ и Республикой Беларусь от 25.12.1998 &quot;О равных правах граждан&quot; {КонсультантПлюс}">
        <w:r>
          <w:rPr>
            <w:color w:val="0000FF"/>
          </w:rPr>
          <w:t>Договор</w:t>
        </w:r>
      </w:hyperlink>
      <w:r>
        <w:t xml:space="preserve"> вступил в силу для Российской Федерации 22 июля 1999 г.".</w:t>
      </w:r>
    </w:p>
    <w:p w:rsidR="005A693C" w:rsidRDefault="002523D2">
      <w:pPr>
        <w:pStyle w:val="ConsPlusNormal0"/>
        <w:spacing w:before="200"/>
        <w:ind w:firstLine="540"/>
        <w:jc w:val="both"/>
      </w:pPr>
      <w:r>
        <w:t xml:space="preserve">11. </w:t>
      </w:r>
      <w:hyperlink r:id="rId44"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Дополнить</w:t>
        </w:r>
      </w:hyperlink>
      <w:r>
        <w:t xml:space="preserve"> пунктом 27(1) следующего содержания:</w:t>
      </w:r>
    </w:p>
    <w:p w:rsidR="005A693C" w:rsidRDefault="002523D2">
      <w:pPr>
        <w:pStyle w:val="ConsPlusNormal0"/>
        <w:spacing w:before="20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5A693C" w:rsidRDefault="002523D2">
      <w:pPr>
        <w:pStyle w:val="ConsPlusNormal0"/>
        <w:spacing w:before="200"/>
        <w:ind w:firstLine="540"/>
        <w:jc w:val="both"/>
      </w:pPr>
      <w:r>
        <w:t xml:space="preserve">12. </w:t>
      </w:r>
      <w:hyperlink r:id="rId45" w:tooltip="Приказ Минпросвещения России от 02.09.2020 N 458 (ред. от 30.08.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Пункт 31</w:t>
        </w:r>
      </w:hyperlink>
      <w:r>
        <w:t xml:space="preserve"> изложить в следующей редакции:</w:t>
      </w:r>
    </w:p>
    <w:p w:rsidR="005A693C" w:rsidRDefault="002523D2">
      <w:pPr>
        <w:pStyle w:val="ConsPlusNormal0"/>
        <w:spacing w:before="200"/>
        <w:ind w:firstLine="540"/>
        <w:jc w:val="both"/>
      </w:pPr>
      <w:r>
        <w:t>"31. Руководитель общеобразовательной организации издает распорядительный акт о приеме на обучение:</w:t>
      </w:r>
    </w:p>
    <w:p w:rsidR="005A693C" w:rsidRDefault="002523D2">
      <w:pPr>
        <w:pStyle w:val="ConsPlusNormal0"/>
        <w:spacing w:before="20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5A693C" w:rsidRDefault="002523D2">
      <w:pPr>
        <w:pStyle w:val="ConsPlusNormal0"/>
        <w:spacing w:before="20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5A693C" w:rsidRDefault="005A693C">
      <w:pPr>
        <w:pStyle w:val="ConsPlusNormal0"/>
        <w:jc w:val="both"/>
      </w:pPr>
    </w:p>
    <w:p w:rsidR="005A693C" w:rsidRDefault="005A693C">
      <w:pPr>
        <w:pStyle w:val="ConsPlusNormal0"/>
        <w:jc w:val="both"/>
      </w:pPr>
    </w:p>
    <w:p w:rsidR="005A693C" w:rsidRDefault="005A693C">
      <w:pPr>
        <w:pStyle w:val="ConsPlusNormal0"/>
        <w:pBdr>
          <w:bottom w:val="single" w:sz="6" w:space="0" w:color="auto"/>
        </w:pBdr>
        <w:spacing w:before="100" w:after="100"/>
        <w:jc w:val="both"/>
        <w:rPr>
          <w:sz w:val="2"/>
          <w:szCs w:val="2"/>
        </w:rPr>
      </w:pPr>
    </w:p>
    <w:sectPr w:rsidR="005A693C">
      <w:headerReference w:type="default" r:id="rId46"/>
      <w:footerReference w:type="default" r:id="rId47"/>
      <w:headerReference w:type="first" r:id="rId48"/>
      <w:footerReference w:type="first" r:id="rId49"/>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5FF4" w:rsidRDefault="00B65FF4">
      <w:r>
        <w:separator/>
      </w:r>
    </w:p>
  </w:endnote>
  <w:endnote w:type="continuationSeparator" w:id="0">
    <w:p w:rsidR="00B65FF4" w:rsidRDefault="00B65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93C" w:rsidRDefault="005A693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5A693C">
      <w:trPr>
        <w:trHeight w:hRule="exact" w:val="1663"/>
      </w:trPr>
      <w:tc>
        <w:tcPr>
          <w:tcW w:w="1650" w:type="pct"/>
          <w:vAlign w:val="center"/>
        </w:tcPr>
        <w:p w:rsidR="005A693C" w:rsidRDefault="002523D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A693C" w:rsidRDefault="00B65FF4">
          <w:pPr>
            <w:pStyle w:val="ConsPlusNormal0"/>
            <w:jc w:val="center"/>
          </w:pPr>
          <w:hyperlink r:id="rId1">
            <w:r w:rsidR="002523D2">
              <w:rPr>
                <w:rFonts w:ascii="Tahoma" w:hAnsi="Tahoma" w:cs="Tahoma"/>
                <w:b/>
                <w:color w:val="0000FF"/>
              </w:rPr>
              <w:t>www.consultant.ru</w:t>
            </w:r>
          </w:hyperlink>
        </w:p>
      </w:tc>
      <w:tc>
        <w:tcPr>
          <w:tcW w:w="1650" w:type="pct"/>
          <w:vAlign w:val="center"/>
        </w:tcPr>
        <w:p w:rsidR="005A693C" w:rsidRDefault="002523D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328CE">
            <w:rPr>
              <w:rFonts w:ascii="Tahoma" w:hAnsi="Tahoma" w:cs="Tahoma"/>
              <w:noProof/>
            </w:rPr>
            <w:t>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328CE">
            <w:rPr>
              <w:rFonts w:ascii="Tahoma" w:hAnsi="Tahoma" w:cs="Tahoma"/>
              <w:noProof/>
            </w:rPr>
            <w:t>6</w:t>
          </w:r>
          <w:r>
            <w:fldChar w:fldCharType="end"/>
          </w:r>
        </w:p>
      </w:tc>
    </w:tr>
  </w:tbl>
  <w:p w:rsidR="005A693C" w:rsidRDefault="002523D2">
    <w:pPr>
      <w:pStyle w:val="ConsPlusNormal0"/>
    </w:pPr>
    <w:r>
      <w:rPr>
        <w:sz w:val="2"/>
        <w:szCs w:val="2"/>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93C" w:rsidRDefault="005A693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69"/>
      <w:gridCol w:w="3470"/>
      <w:gridCol w:w="3368"/>
    </w:tblGrid>
    <w:tr w:rsidR="005A693C">
      <w:trPr>
        <w:trHeight w:hRule="exact" w:val="1663"/>
      </w:trPr>
      <w:tc>
        <w:tcPr>
          <w:tcW w:w="1650" w:type="pct"/>
          <w:vAlign w:val="center"/>
        </w:tcPr>
        <w:p w:rsidR="005A693C" w:rsidRDefault="002523D2">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5A693C" w:rsidRDefault="00B65FF4">
          <w:pPr>
            <w:pStyle w:val="ConsPlusNormal0"/>
            <w:jc w:val="center"/>
          </w:pPr>
          <w:hyperlink r:id="rId1">
            <w:r w:rsidR="002523D2">
              <w:rPr>
                <w:rFonts w:ascii="Tahoma" w:hAnsi="Tahoma" w:cs="Tahoma"/>
                <w:b/>
                <w:color w:val="0000FF"/>
              </w:rPr>
              <w:t>www.consultant.ru</w:t>
            </w:r>
          </w:hyperlink>
        </w:p>
      </w:tc>
      <w:tc>
        <w:tcPr>
          <w:tcW w:w="1650" w:type="pct"/>
          <w:vAlign w:val="center"/>
        </w:tcPr>
        <w:p w:rsidR="005A693C" w:rsidRDefault="002523D2">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4328CE">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4328CE">
            <w:rPr>
              <w:rFonts w:ascii="Tahoma" w:hAnsi="Tahoma" w:cs="Tahoma"/>
              <w:noProof/>
            </w:rPr>
            <w:t>6</w:t>
          </w:r>
          <w:r>
            <w:fldChar w:fldCharType="end"/>
          </w:r>
        </w:p>
      </w:tc>
    </w:tr>
  </w:tbl>
  <w:p w:rsidR="005A693C" w:rsidRDefault="002523D2">
    <w:pPr>
      <w:pStyle w:val="ConsPlusNormal0"/>
    </w:pPr>
    <w:r>
      <w:rPr>
        <w:sz w:val="2"/>
        <w:szCs w:val="2"/>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5FF4" w:rsidRDefault="00B65FF4">
      <w:r>
        <w:separator/>
      </w:r>
    </w:p>
  </w:footnote>
  <w:footnote w:type="continuationSeparator" w:id="0">
    <w:p w:rsidR="00B65FF4" w:rsidRDefault="00B65F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5A693C">
      <w:trPr>
        <w:trHeight w:hRule="exact" w:val="1683"/>
      </w:trPr>
      <w:tc>
        <w:tcPr>
          <w:tcW w:w="2700" w:type="pct"/>
          <w:vAlign w:val="center"/>
        </w:tcPr>
        <w:p w:rsidR="005A693C" w:rsidRDefault="002523D2">
          <w:pPr>
            <w:pStyle w:val="ConsPlusNormal0"/>
            <w:rPr>
              <w:rFonts w:ascii="Tahoma" w:hAnsi="Tahoma" w:cs="Tahoma"/>
            </w:rPr>
          </w:pPr>
          <w:r>
            <w:rPr>
              <w:rFonts w:ascii="Tahoma" w:hAnsi="Tahoma" w:cs="Tahoma"/>
              <w:sz w:val="16"/>
              <w:szCs w:val="16"/>
            </w:rPr>
            <w:t>Приказ Минпросвещения России от 04.03.2025 N 171</w:t>
          </w:r>
          <w:r>
            <w:rPr>
              <w:rFonts w:ascii="Tahoma" w:hAnsi="Tahoma" w:cs="Tahoma"/>
              <w:sz w:val="16"/>
              <w:szCs w:val="16"/>
            </w:rPr>
            <w:br/>
            <w:t>"О внесении изменений в Порядок приема на обучение по образовательным п...</w:t>
          </w:r>
        </w:p>
      </w:tc>
      <w:tc>
        <w:tcPr>
          <w:tcW w:w="2300" w:type="pct"/>
          <w:vAlign w:val="center"/>
        </w:tcPr>
        <w:p w:rsidR="005A693C" w:rsidRDefault="002523D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rsidR="005A693C" w:rsidRDefault="005A693C">
    <w:pPr>
      <w:pStyle w:val="ConsPlusNormal0"/>
      <w:pBdr>
        <w:bottom w:val="single" w:sz="12" w:space="0" w:color="auto"/>
      </w:pBdr>
      <w:rPr>
        <w:sz w:val="2"/>
        <w:szCs w:val="2"/>
      </w:rPr>
    </w:pPr>
  </w:p>
  <w:p w:rsidR="005A693C" w:rsidRDefault="005A693C">
    <w:pPr>
      <w:pStyle w:val="ConsPlusNormal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ayout w:type="fixed"/>
      <w:tblCellMar>
        <w:left w:w="40" w:type="dxa"/>
        <w:right w:w="40" w:type="dxa"/>
      </w:tblCellMar>
      <w:tblLook w:val="04A0" w:firstRow="1" w:lastRow="0" w:firstColumn="1" w:lastColumn="0" w:noHBand="0" w:noVBand="1"/>
    </w:tblPr>
    <w:tblGrid>
      <w:gridCol w:w="5512"/>
      <w:gridCol w:w="4695"/>
    </w:tblGrid>
    <w:tr w:rsidR="005A693C">
      <w:trPr>
        <w:trHeight w:hRule="exact" w:val="1683"/>
      </w:trPr>
      <w:tc>
        <w:tcPr>
          <w:tcW w:w="2700" w:type="pct"/>
          <w:vAlign w:val="center"/>
        </w:tcPr>
        <w:p w:rsidR="005A693C" w:rsidRDefault="002523D2">
          <w:pPr>
            <w:pStyle w:val="ConsPlusNormal0"/>
            <w:rPr>
              <w:rFonts w:ascii="Tahoma" w:hAnsi="Tahoma" w:cs="Tahoma"/>
            </w:rPr>
          </w:pPr>
          <w:r>
            <w:rPr>
              <w:rFonts w:ascii="Tahoma" w:hAnsi="Tahoma" w:cs="Tahoma"/>
              <w:sz w:val="16"/>
              <w:szCs w:val="16"/>
            </w:rPr>
            <w:t>Приказ Минпросвещения России от 04.03.2025 N 171</w:t>
          </w:r>
          <w:r>
            <w:rPr>
              <w:rFonts w:ascii="Tahoma" w:hAnsi="Tahoma" w:cs="Tahoma"/>
              <w:sz w:val="16"/>
              <w:szCs w:val="16"/>
            </w:rPr>
            <w:br/>
            <w:t>"О внесении изменений в Порядок приема на обучение по образовательным п...</w:t>
          </w:r>
        </w:p>
      </w:tc>
      <w:tc>
        <w:tcPr>
          <w:tcW w:w="2300" w:type="pct"/>
          <w:vAlign w:val="center"/>
        </w:tcPr>
        <w:p w:rsidR="005A693C" w:rsidRDefault="002523D2">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rsidR="005A693C" w:rsidRDefault="005A693C">
    <w:pPr>
      <w:pStyle w:val="ConsPlusNormal0"/>
      <w:pBdr>
        <w:bottom w:val="single" w:sz="12" w:space="0" w:color="auto"/>
      </w:pBdr>
      <w:rPr>
        <w:sz w:val="2"/>
        <w:szCs w:val="2"/>
      </w:rPr>
    </w:pPr>
  </w:p>
  <w:p w:rsidR="005A693C" w:rsidRDefault="005A693C">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93C"/>
    <w:rsid w:val="001A2917"/>
    <w:rsid w:val="002523D2"/>
    <w:rsid w:val="00393665"/>
    <w:rsid w:val="004328CE"/>
    <w:rsid w:val="00565F2A"/>
    <w:rsid w:val="005A693C"/>
    <w:rsid w:val="00B65FF4"/>
    <w:rsid w:val="00C31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069B46-C1D9-40BE-B219-9F39B247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8212&amp;dst=100013" TargetMode="External"/><Relationship Id="rId18" Type="http://schemas.openxmlformats.org/officeDocument/2006/relationships/hyperlink" Target="https://login.consultant.ru/link/?req=doc&amp;base=LAW&amp;n=495182&amp;dst=101173" TargetMode="External"/><Relationship Id="rId26" Type="http://schemas.openxmlformats.org/officeDocument/2006/relationships/hyperlink" Target="https://login.consultant.ru/link/?req=doc&amp;base=LAW&amp;n=500133" TargetMode="External"/><Relationship Id="rId39" Type="http://schemas.openxmlformats.org/officeDocument/2006/relationships/hyperlink" Target="https://login.consultant.ru/link/?req=doc&amp;base=LAW&amp;n=483128&amp;dst=100091"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58212&amp;dst=100105" TargetMode="External"/><Relationship Id="rId34" Type="http://schemas.openxmlformats.org/officeDocument/2006/relationships/hyperlink" Target="https://login.consultant.ru/link/?req=doc&amp;base=LAW&amp;n=465807&amp;dst=105" TargetMode="External"/><Relationship Id="rId42" Type="http://schemas.openxmlformats.org/officeDocument/2006/relationships/hyperlink" Target="https://login.consultant.ru/link/?req=doc&amp;base=LAW&amp;n=22935" TargetMode="External"/><Relationship Id="rId47" Type="http://schemas.openxmlformats.org/officeDocument/2006/relationships/footer" Target="footer1.xml"/><Relationship Id="rId50" Type="http://schemas.openxmlformats.org/officeDocument/2006/relationships/fontTable" Target="fontTable.xm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488698&amp;dst=100042" TargetMode="External"/><Relationship Id="rId17" Type="http://schemas.openxmlformats.org/officeDocument/2006/relationships/hyperlink" Target="https://login.consultant.ru/link/?req=doc&amp;base=LAW&amp;n=495182&amp;dst=688" TargetMode="External"/><Relationship Id="rId25" Type="http://schemas.openxmlformats.org/officeDocument/2006/relationships/hyperlink" Target="https://login.consultant.ru/link/?req=doc&amp;base=LAW&amp;n=500133" TargetMode="External"/><Relationship Id="rId33" Type="http://schemas.openxmlformats.org/officeDocument/2006/relationships/hyperlink" Target="https://login.consultant.ru/link/?req=doc&amp;base=LAW&amp;n=458212&amp;dst=100013" TargetMode="External"/><Relationship Id="rId38" Type="http://schemas.openxmlformats.org/officeDocument/2006/relationships/hyperlink" Target="https://login.consultant.ru/link/?req=doc&amp;base=LAW&amp;n=458212&amp;dst=100013" TargetMode="External"/><Relationship Id="rId46"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ogin.consultant.ru/link/?req=doc&amp;base=LAW&amp;n=495182&amp;dst=100903" TargetMode="External"/><Relationship Id="rId20" Type="http://schemas.openxmlformats.org/officeDocument/2006/relationships/hyperlink" Target="https://login.consultant.ru/link/?req=doc&amp;base=LAW&amp;n=458212&amp;dst=100013" TargetMode="External"/><Relationship Id="rId29" Type="http://schemas.openxmlformats.org/officeDocument/2006/relationships/hyperlink" Target="https://login.consultant.ru/link/?req=doc&amp;base=LAW&amp;n=483128&amp;dst=1423" TargetMode="External"/><Relationship Id="rId41" Type="http://schemas.openxmlformats.org/officeDocument/2006/relationships/hyperlink" Target="https://login.consultant.ru/link/?req=doc&amp;base=LAW&amp;n=75558&amp;dst=100010"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494829&amp;dst=100014" TargetMode="External"/><Relationship Id="rId24" Type="http://schemas.openxmlformats.org/officeDocument/2006/relationships/hyperlink" Target="https://login.consultant.ru/link/?req=doc&amp;base=LAW&amp;n=458212&amp;dst=100013" TargetMode="External"/><Relationship Id="rId32" Type="http://schemas.openxmlformats.org/officeDocument/2006/relationships/hyperlink" Target="https://login.consultant.ru/link/?req=doc&amp;base=LAW&amp;n=483128&amp;dst=1460" TargetMode="External"/><Relationship Id="rId37" Type="http://schemas.openxmlformats.org/officeDocument/2006/relationships/hyperlink" Target="https://login.consultant.ru/link/?req=doc&amp;base=LAW&amp;n=465807&amp;dst=94" TargetMode="External"/><Relationship Id="rId40" Type="http://schemas.openxmlformats.org/officeDocument/2006/relationships/hyperlink" Target="https://login.consultant.ru/link/?req=doc&amp;base=LAW&amp;n=458212&amp;dst=100013" TargetMode="External"/><Relationship Id="rId45" Type="http://schemas.openxmlformats.org/officeDocument/2006/relationships/hyperlink" Target="https://login.consultant.ru/link/?req=doc&amp;base=LAW&amp;n=458212&amp;dst=100149" TargetMode="External"/><Relationship Id="rId5" Type="http://schemas.openxmlformats.org/officeDocument/2006/relationships/endnotes" Target="endnotes.xml"/><Relationship Id="rId15" Type="http://schemas.openxmlformats.org/officeDocument/2006/relationships/hyperlink" Target="https://login.consultant.ru/link/?req=doc&amp;base=LAW&amp;n=495182&amp;dst=1139" TargetMode="External"/><Relationship Id="rId23" Type="http://schemas.openxmlformats.org/officeDocument/2006/relationships/hyperlink" Target="https://login.consultant.ru/link/?req=doc&amp;base=LAW&amp;n=458212&amp;dst=16" TargetMode="External"/><Relationship Id="rId28" Type="http://schemas.openxmlformats.org/officeDocument/2006/relationships/hyperlink" Target="https://login.consultant.ru/link/?req=doc&amp;base=LAW&amp;n=481289&amp;dst=100460" TargetMode="External"/><Relationship Id="rId36" Type="http://schemas.openxmlformats.org/officeDocument/2006/relationships/hyperlink" Target="https://login.consultant.ru/link/?req=doc&amp;base=LAW&amp;n=465807&amp;dst=106" TargetMode="External"/><Relationship Id="rId49" Type="http://schemas.openxmlformats.org/officeDocument/2006/relationships/footer" Target="footer2.xml"/><Relationship Id="rId10" Type="http://schemas.openxmlformats.org/officeDocument/2006/relationships/hyperlink" Target="https://login.consultant.ru/link/?req=doc&amp;base=LAW&amp;n=494829&amp;dst=100012" TargetMode="External"/><Relationship Id="rId19" Type="http://schemas.openxmlformats.org/officeDocument/2006/relationships/hyperlink" Target="https://login.consultant.ru/link/?req=doc&amp;base=LAW&amp;n=458212&amp;dst=23" TargetMode="External"/><Relationship Id="rId31" Type="http://schemas.openxmlformats.org/officeDocument/2006/relationships/hyperlink" Target="https://login.consultant.ru/link/?req=doc&amp;base=LAW&amp;n=458212&amp;dst=100013" TargetMode="External"/><Relationship Id="rId44" Type="http://schemas.openxmlformats.org/officeDocument/2006/relationships/hyperlink" Target="https://login.consultant.ru/link/?req=doc&amp;base=LAW&amp;n=458212&amp;dst=100013" TargetMode="External"/><Relationship Id="rId4" Type="http://schemas.openxmlformats.org/officeDocument/2006/relationships/footnotes" Target="footnotes.xml"/><Relationship Id="rId9" Type="http://schemas.openxmlformats.org/officeDocument/2006/relationships/hyperlink" Target="https://login.consultant.ru/link/?req=doc&amp;base=LAW&amp;n=500133&amp;dst=791" TargetMode="External"/><Relationship Id="rId14" Type="http://schemas.openxmlformats.org/officeDocument/2006/relationships/hyperlink" Target="https://login.consultant.ru/link/?req=doc&amp;base=LAW&amp;n=458212&amp;dst=100074" TargetMode="External"/><Relationship Id="rId22" Type="http://schemas.openxmlformats.org/officeDocument/2006/relationships/hyperlink" Target="https://login.consultant.ru/link/?req=doc&amp;base=LAW&amp;n=458212&amp;dst=15" TargetMode="External"/><Relationship Id="rId27" Type="http://schemas.openxmlformats.org/officeDocument/2006/relationships/hyperlink" Target="https://login.consultant.ru/link/?req=doc&amp;base=LAW&amp;n=500133" TargetMode="External"/><Relationship Id="rId30" Type="http://schemas.openxmlformats.org/officeDocument/2006/relationships/hyperlink" Target="https://login.consultant.ru/link/?req=doc&amp;base=LAW&amp;n=483128&amp;dst=1425" TargetMode="External"/><Relationship Id="rId35" Type="http://schemas.openxmlformats.org/officeDocument/2006/relationships/hyperlink" Target="https://login.consultant.ru/link/?req=doc&amp;base=LAW&amp;n=465807&amp;dst=110" TargetMode="External"/><Relationship Id="rId43" Type="http://schemas.openxmlformats.org/officeDocument/2006/relationships/hyperlink" Target="https://login.consultant.ru/link/?req=doc&amp;base=LAW&amp;n=75558" TargetMode="External"/><Relationship Id="rId48" Type="http://schemas.openxmlformats.org/officeDocument/2006/relationships/header" Target="header2.xml"/><Relationship Id="rId8" Type="http://schemas.openxmlformats.org/officeDocument/2006/relationships/hyperlink" Target="https://www.consultant.ru" TargetMode="External"/><Relationship Id="rId51"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3985</Words>
  <Characters>22720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vt:lpstr>
    </vt:vector>
  </TitlesOfParts>
  <Company>КонсультантПлюс Версия 4024.00.51</Company>
  <LinksUpToDate>false</LinksUpToDate>
  <CharactersWithSpaces>26652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(Зарегистрировано в Минюсте России 14.03.2025 N 81553)</dc:title>
  <dc:creator>Директор</dc:creator>
  <cp:lastModifiedBy>Директор</cp:lastModifiedBy>
  <cp:revision>2</cp:revision>
  <dcterms:created xsi:type="dcterms:W3CDTF">2025-03-31T06:34:00Z</dcterms:created>
  <dcterms:modified xsi:type="dcterms:W3CDTF">2025-03-31T06:34:00Z</dcterms:modified>
</cp:coreProperties>
</file>